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DD30D" w14:textId="7AA85B3F" w:rsidR="0030419D" w:rsidRPr="00544023" w:rsidRDefault="0030419D" w:rsidP="00E91F54">
      <w:pPr>
        <w:spacing w:after="280" w:line="276" w:lineRule="auto"/>
        <w:ind w:right="4320"/>
        <w:rPr>
          <w:rFonts w:ascii="Tenorite" w:eastAsia="Century Gothic" w:hAnsi="Tenorite" w:cs="Century Gothic"/>
          <w:sz w:val="44"/>
          <w:szCs w:val="44"/>
        </w:rPr>
        <w:sectPr w:rsidR="0030419D" w:rsidRPr="00544023">
          <w:headerReference w:type="even" r:id="rId9"/>
          <w:headerReference w:type="default" r:id="rId10"/>
          <w:footerReference w:type="default" r:id="rId11"/>
          <w:headerReference w:type="first" r:id="rId12"/>
          <w:pgSz w:w="12240" w:h="15840"/>
          <w:pgMar w:top="1440" w:right="1080" w:bottom="1440" w:left="1080" w:header="432" w:footer="0" w:gutter="0"/>
          <w:pgNumType w:start="1"/>
          <w:cols w:space="720"/>
        </w:sectPr>
      </w:pPr>
    </w:p>
    <w:p w14:paraId="4BF6487A" w14:textId="77777777" w:rsidR="0030419D" w:rsidRPr="00E91F54" w:rsidRDefault="00000000" w:rsidP="006B1876">
      <w:pPr>
        <w:spacing w:before="280" w:after="280" w:line="276" w:lineRule="auto"/>
        <w:ind w:left="540" w:right="4320"/>
        <w:rPr>
          <w:rFonts w:ascii="Tenorite" w:eastAsia="Century Gothic" w:hAnsi="Tenorite" w:cs="Century Gothic"/>
          <w:b/>
          <w:bCs/>
          <w:color w:val="2E3238"/>
          <w:sz w:val="44"/>
          <w:szCs w:val="44"/>
        </w:rPr>
      </w:pPr>
      <w:r w:rsidRPr="00E91F54">
        <w:rPr>
          <w:rFonts w:ascii="Tenorite" w:eastAsia="Century Gothic" w:hAnsi="Tenorite" w:cs="Century Gothic"/>
          <w:b/>
          <w:bCs/>
          <w:color w:val="2E3238"/>
          <w:sz w:val="44"/>
          <w:szCs w:val="44"/>
        </w:rPr>
        <w:t xml:space="preserve">Data Summary Guide </w:t>
      </w:r>
    </w:p>
    <w:p w14:paraId="45EEC1CE" w14:textId="52EDB2C7" w:rsidR="0030419D" w:rsidRPr="00E91F54" w:rsidRDefault="00000000" w:rsidP="00E91F54">
      <w:pPr>
        <w:spacing w:line="360" w:lineRule="auto"/>
        <w:ind w:left="540"/>
        <w:jc w:val="both"/>
        <w:rPr>
          <w:rFonts w:ascii="Tenorite" w:eastAsia="Century Gothic" w:hAnsi="Tenorite" w:cs="Century Gothic"/>
          <w:color w:val="2E3238"/>
          <w:sz w:val="20"/>
          <w:szCs w:val="20"/>
        </w:rPr>
      </w:pPr>
      <w:r w:rsidRPr="00E91F54">
        <w:rPr>
          <w:rFonts w:ascii="Tenorite" w:eastAsia="Century Gothic" w:hAnsi="Tenorite" w:cs="Century Gothic"/>
          <w:color w:val="2E3238"/>
          <w:sz w:val="20"/>
          <w:szCs w:val="20"/>
        </w:rPr>
        <w:t>Use this guide to help you to organize and to ask some probing questions about your data.  Spend some time looking at the trends across your survey data and summarize it here to select one or two areas to focus where you will look deeper into the area(s) you choose.</w:t>
      </w:r>
    </w:p>
    <w:p w14:paraId="738DD8D2" w14:textId="77777777" w:rsidR="0030419D" w:rsidRPr="00544023" w:rsidRDefault="0030419D" w:rsidP="00E91F54">
      <w:pPr>
        <w:ind w:firstLine="540"/>
        <w:jc w:val="both"/>
        <w:rPr>
          <w:rFonts w:ascii="Tenorite" w:eastAsia="Century Gothic" w:hAnsi="Tenorite" w:cs="Century Gothic"/>
          <w:sz w:val="20"/>
          <w:szCs w:val="20"/>
        </w:rPr>
      </w:pPr>
    </w:p>
    <w:tbl>
      <w:tblPr>
        <w:tblStyle w:val="a"/>
        <w:tblW w:w="9990" w:type="dxa"/>
        <w:tblInd w:w="435" w:type="dxa"/>
        <w:tblBorders>
          <w:top w:val="single" w:sz="4" w:space="0" w:color="155453"/>
          <w:left w:val="single" w:sz="4" w:space="0" w:color="155453"/>
          <w:bottom w:val="single" w:sz="4" w:space="0" w:color="155453"/>
          <w:right w:val="single" w:sz="4" w:space="0" w:color="155453"/>
          <w:insideH w:val="single" w:sz="4" w:space="0" w:color="155453"/>
          <w:insideV w:val="single" w:sz="4" w:space="0" w:color="155453"/>
        </w:tblBorders>
        <w:tblLayout w:type="fixed"/>
        <w:tblCellMar>
          <w:top w:w="144" w:type="dxa"/>
          <w:bottom w:w="144" w:type="dxa"/>
        </w:tblCellMar>
        <w:tblLook w:val="0400" w:firstRow="0" w:lastRow="0" w:firstColumn="0" w:lastColumn="0" w:noHBand="0" w:noVBand="1"/>
      </w:tblPr>
      <w:tblGrid>
        <w:gridCol w:w="1506"/>
        <w:gridCol w:w="2121"/>
        <w:gridCol w:w="2121"/>
        <w:gridCol w:w="2121"/>
        <w:gridCol w:w="2121"/>
      </w:tblGrid>
      <w:tr w:rsidR="00E91F54" w:rsidRPr="00544023" w14:paraId="7595765D" w14:textId="77777777" w:rsidTr="00C02A88">
        <w:trPr>
          <w:trHeight w:val="576"/>
        </w:trPr>
        <w:tc>
          <w:tcPr>
            <w:tcW w:w="1506" w:type="dxa"/>
            <w:shd w:val="clear" w:color="auto" w:fill="205D62"/>
            <w:vAlign w:val="center"/>
          </w:tcPr>
          <w:p w14:paraId="23C3DA17" w14:textId="46422BFB" w:rsidR="00544023" w:rsidRPr="00544023" w:rsidRDefault="00544023" w:rsidP="00E91F54">
            <w:pPr>
              <w:jc w:val="center"/>
              <w:rPr>
                <w:rFonts w:ascii="Tenorite" w:eastAsia="Century Gothic" w:hAnsi="Tenorite" w:cs="Century Gothic"/>
                <w:b/>
                <w:color w:val="FFFDE6"/>
                <w:sz w:val="16"/>
                <w:szCs w:val="16"/>
              </w:rPr>
            </w:pPr>
            <w:r w:rsidRPr="00544023">
              <w:rPr>
                <w:rFonts w:ascii="Tenorite" w:eastAsia="Century Gothic" w:hAnsi="Tenorite" w:cs="Century Gothic"/>
                <w:b/>
                <w:color w:val="FFFDE6"/>
                <w:sz w:val="16"/>
                <w:szCs w:val="16"/>
              </w:rPr>
              <w:t>ASSESSMENT TOOL</w:t>
            </w:r>
          </w:p>
        </w:tc>
        <w:tc>
          <w:tcPr>
            <w:tcW w:w="2121" w:type="dxa"/>
            <w:shd w:val="clear" w:color="auto" w:fill="205D62"/>
            <w:vAlign w:val="center"/>
          </w:tcPr>
          <w:p w14:paraId="2B926A1E" w14:textId="29128341" w:rsidR="00544023" w:rsidRPr="00544023" w:rsidRDefault="00544023" w:rsidP="00E91F54">
            <w:pPr>
              <w:jc w:val="center"/>
              <w:rPr>
                <w:rFonts w:ascii="Tenorite" w:eastAsia="Century Gothic" w:hAnsi="Tenorite" w:cs="Century Gothic"/>
                <w:b/>
                <w:color w:val="FFFDE6"/>
                <w:sz w:val="16"/>
                <w:szCs w:val="16"/>
              </w:rPr>
            </w:pPr>
            <w:r w:rsidRPr="00544023">
              <w:rPr>
                <w:rFonts w:ascii="Tenorite" w:eastAsia="Century Gothic" w:hAnsi="Tenorite" w:cs="Century Gothic"/>
                <w:b/>
                <w:color w:val="FFFDE6"/>
                <w:sz w:val="16"/>
                <w:szCs w:val="16"/>
              </w:rPr>
              <w:t xml:space="preserve">WHAT IMMEDIATELY JUMPS </w:t>
            </w:r>
            <w:r>
              <w:rPr>
                <w:rFonts w:ascii="Tenorite" w:eastAsia="Century Gothic" w:hAnsi="Tenorite" w:cs="Century Gothic"/>
                <w:b/>
                <w:color w:val="FFFDE6"/>
                <w:sz w:val="16"/>
                <w:szCs w:val="16"/>
              </w:rPr>
              <w:t>O</w:t>
            </w:r>
            <w:r w:rsidRPr="00544023">
              <w:rPr>
                <w:rFonts w:ascii="Tenorite" w:eastAsia="Century Gothic" w:hAnsi="Tenorite" w:cs="Century Gothic"/>
                <w:b/>
                <w:color w:val="FFFDE6"/>
                <w:sz w:val="16"/>
                <w:szCs w:val="16"/>
              </w:rPr>
              <w:t>UT TO YOU IN THE RESPONSES?</w:t>
            </w:r>
          </w:p>
        </w:tc>
        <w:tc>
          <w:tcPr>
            <w:tcW w:w="2121" w:type="dxa"/>
            <w:shd w:val="clear" w:color="auto" w:fill="205D62"/>
            <w:vAlign w:val="center"/>
          </w:tcPr>
          <w:p w14:paraId="629BB16F" w14:textId="59BA421F" w:rsidR="0030419D" w:rsidRPr="00544023" w:rsidRDefault="00544023" w:rsidP="00E91F54">
            <w:pPr>
              <w:jc w:val="center"/>
              <w:rPr>
                <w:rFonts w:ascii="Tenorite" w:eastAsia="Century Gothic" w:hAnsi="Tenorite" w:cs="Century Gothic"/>
                <w:b/>
                <w:color w:val="FFFDE6"/>
                <w:sz w:val="16"/>
                <w:szCs w:val="16"/>
              </w:rPr>
            </w:pPr>
            <w:r w:rsidRPr="00544023">
              <w:rPr>
                <w:rFonts w:ascii="Tenorite" w:eastAsia="Century Gothic" w:hAnsi="Tenorite" w:cs="Century Gothic"/>
                <w:b/>
                <w:color w:val="FFFDE6"/>
                <w:sz w:val="16"/>
                <w:szCs w:val="16"/>
              </w:rPr>
              <w:t>WHAT ARE SOME STRENGTHS OF OUR SCHOOL COMMUNITY?</w:t>
            </w:r>
          </w:p>
        </w:tc>
        <w:tc>
          <w:tcPr>
            <w:tcW w:w="2121" w:type="dxa"/>
            <w:shd w:val="clear" w:color="auto" w:fill="205D62"/>
            <w:vAlign w:val="center"/>
          </w:tcPr>
          <w:p w14:paraId="09F2CC3D" w14:textId="59F23259" w:rsidR="00544023" w:rsidRPr="00544023" w:rsidRDefault="00544023" w:rsidP="00E91F54">
            <w:pPr>
              <w:jc w:val="center"/>
              <w:rPr>
                <w:rFonts w:ascii="Tenorite" w:eastAsia="Century Gothic" w:hAnsi="Tenorite" w:cs="Century Gothic"/>
                <w:b/>
                <w:color w:val="FFFDE6"/>
                <w:sz w:val="16"/>
                <w:szCs w:val="16"/>
              </w:rPr>
            </w:pPr>
            <w:r w:rsidRPr="00544023">
              <w:rPr>
                <w:rFonts w:ascii="Tenorite" w:eastAsia="Century Gothic" w:hAnsi="Tenorite" w:cs="Century Gothic"/>
                <w:b/>
                <w:color w:val="FFFDE6"/>
                <w:sz w:val="16"/>
                <w:szCs w:val="16"/>
              </w:rPr>
              <w:t>WHAT DATA POINTS INDICATE AREAS OF GREATEST NEED?</w:t>
            </w:r>
          </w:p>
        </w:tc>
        <w:tc>
          <w:tcPr>
            <w:tcW w:w="2121" w:type="dxa"/>
            <w:shd w:val="clear" w:color="auto" w:fill="205D62"/>
            <w:vAlign w:val="center"/>
          </w:tcPr>
          <w:p w14:paraId="4291FCA1" w14:textId="598779EC" w:rsidR="0030419D" w:rsidRPr="00544023" w:rsidRDefault="00544023" w:rsidP="00E91F54">
            <w:pPr>
              <w:jc w:val="center"/>
              <w:rPr>
                <w:rFonts w:ascii="Tenorite" w:eastAsia="Century Gothic" w:hAnsi="Tenorite" w:cs="Century Gothic"/>
                <w:color w:val="FFFDE6"/>
                <w:sz w:val="16"/>
                <w:szCs w:val="16"/>
              </w:rPr>
            </w:pPr>
            <w:r w:rsidRPr="00544023">
              <w:rPr>
                <w:rFonts w:ascii="Tenorite" w:eastAsia="Century Gothic" w:hAnsi="Tenorite" w:cs="Century Gothic"/>
                <w:b/>
                <w:color w:val="FFFDE6"/>
                <w:sz w:val="16"/>
                <w:szCs w:val="16"/>
              </w:rPr>
              <w:t>WHICH OF THE AREAS ARE YOU CONSIDERING FROM THIS DATA?</w:t>
            </w:r>
          </w:p>
        </w:tc>
      </w:tr>
      <w:tr w:rsidR="00E91F54" w:rsidRPr="00544023" w14:paraId="109FDEB9" w14:textId="77777777" w:rsidTr="00C02A88">
        <w:trPr>
          <w:trHeight w:val="1779"/>
        </w:trPr>
        <w:tc>
          <w:tcPr>
            <w:tcW w:w="1506" w:type="dxa"/>
            <w:shd w:val="clear" w:color="auto" w:fill="FFFDE6"/>
            <w:vAlign w:val="center"/>
          </w:tcPr>
          <w:p w14:paraId="01EAD1BD" w14:textId="77777777" w:rsidR="0030419D" w:rsidRPr="00544023" w:rsidRDefault="00000000" w:rsidP="00E91F54">
            <w:pPr>
              <w:jc w:val="center"/>
              <w:rPr>
                <w:rFonts w:ascii="Tenorite" w:eastAsia="Century Gothic" w:hAnsi="Tenorite" w:cs="Century Gothic"/>
                <w:b/>
                <w:sz w:val="20"/>
                <w:szCs w:val="20"/>
              </w:rPr>
            </w:pPr>
            <w:r w:rsidRPr="00544023">
              <w:rPr>
                <w:rFonts w:ascii="Tenorite" w:eastAsia="Century Gothic" w:hAnsi="Tenorite" w:cs="Century Gothic"/>
                <w:b/>
                <w:sz w:val="20"/>
                <w:szCs w:val="20"/>
              </w:rPr>
              <w:t>Student Survey</w:t>
            </w:r>
          </w:p>
        </w:tc>
        <w:tc>
          <w:tcPr>
            <w:tcW w:w="2121" w:type="dxa"/>
            <w:shd w:val="clear" w:color="auto" w:fill="FFFFF3"/>
          </w:tcPr>
          <w:p w14:paraId="287CEE31"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5BCA9FEC"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07661494" w14:textId="77777777" w:rsidR="00544023" w:rsidRPr="00544023" w:rsidRDefault="00544023" w:rsidP="00E91F54">
            <w:pPr>
              <w:ind w:firstLine="540"/>
              <w:jc w:val="both"/>
              <w:rPr>
                <w:rFonts w:ascii="Tenorite" w:hAnsi="Tenorite"/>
                <w:b/>
                <w:sz w:val="20"/>
                <w:szCs w:val="20"/>
              </w:rPr>
            </w:pPr>
          </w:p>
        </w:tc>
        <w:tc>
          <w:tcPr>
            <w:tcW w:w="2121" w:type="dxa"/>
            <w:shd w:val="clear" w:color="auto" w:fill="FFFFF3"/>
            <w:vAlign w:val="center"/>
          </w:tcPr>
          <w:p w14:paraId="72301E32" w14:textId="689560DB" w:rsidR="0030419D" w:rsidRPr="00BC68A2" w:rsidRDefault="00000000" w:rsidP="00BC68A2">
            <w:pPr>
              <w:pStyle w:val="ListParagraph"/>
              <w:numPr>
                <w:ilvl w:val="0"/>
                <w:numId w:val="12"/>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Welcom</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all Families</w:t>
            </w:r>
          </w:p>
          <w:p w14:paraId="0D98BC4E" w14:textId="21BC0092" w:rsidR="00E91F54" w:rsidRPr="00BC68A2" w:rsidRDefault="00000000" w:rsidP="00BC68A2">
            <w:pPr>
              <w:pStyle w:val="ListParagraph"/>
              <w:numPr>
                <w:ilvl w:val="0"/>
                <w:numId w:val="12"/>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Communicat</w:t>
            </w:r>
            <w:r w:rsidRPr="00BC68A2">
              <w:rPr>
                <w:rFonts w:ascii="Tenorite" w:eastAsia="Century Gothic" w:hAnsi="Tenorite" w:cs="Century Gothic"/>
                <w:spacing w:val="-4"/>
                <w:sz w:val="16"/>
                <w:szCs w:val="16"/>
              </w:rPr>
              <w:t>e Effectively</w:t>
            </w:r>
          </w:p>
          <w:p w14:paraId="0A87AED6" w14:textId="77777777" w:rsidR="0030419D" w:rsidRPr="00BC68A2" w:rsidRDefault="00000000" w:rsidP="00BC68A2">
            <w:pPr>
              <w:pStyle w:val="ListParagraph"/>
              <w:numPr>
                <w:ilvl w:val="0"/>
                <w:numId w:val="12"/>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Support Student Success</w:t>
            </w:r>
          </w:p>
          <w:p w14:paraId="124AF2C1" w14:textId="2C3AC69C" w:rsidR="0030419D" w:rsidRPr="00BC68A2" w:rsidRDefault="00000000" w:rsidP="00BC68A2">
            <w:pPr>
              <w:pStyle w:val="ListParagraph"/>
              <w:numPr>
                <w:ilvl w:val="0"/>
                <w:numId w:val="12"/>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Speak Up for Every</w:t>
            </w:r>
            <w:r w:rsidR="00E91F54" w:rsidRPr="00BC68A2">
              <w:rPr>
                <w:rFonts w:ascii="Tenorite" w:eastAsia="Century Gothic" w:hAnsi="Tenorite" w:cs="Century Gothic"/>
                <w:color w:val="000000"/>
                <w:spacing w:val="-4"/>
                <w:sz w:val="16"/>
                <w:szCs w:val="16"/>
              </w:rPr>
              <w:t xml:space="preserve"> </w:t>
            </w:r>
            <w:r w:rsidRPr="00BC68A2">
              <w:rPr>
                <w:rFonts w:ascii="Tenorite" w:eastAsia="Century Gothic" w:hAnsi="Tenorite" w:cs="Century Gothic"/>
                <w:color w:val="000000"/>
                <w:spacing w:val="-4"/>
                <w:sz w:val="16"/>
                <w:szCs w:val="16"/>
              </w:rPr>
              <w:t>Child</w:t>
            </w:r>
          </w:p>
          <w:p w14:paraId="604F93A1" w14:textId="77777777" w:rsidR="0030419D" w:rsidRPr="00BC68A2" w:rsidRDefault="00000000" w:rsidP="00BC68A2">
            <w:pPr>
              <w:pStyle w:val="ListParagraph"/>
              <w:numPr>
                <w:ilvl w:val="0"/>
                <w:numId w:val="12"/>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spacing w:val="-4"/>
                <w:sz w:val="16"/>
                <w:szCs w:val="16"/>
              </w:rPr>
              <w:t>Share Power</w:t>
            </w:r>
          </w:p>
          <w:p w14:paraId="00607CC9" w14:textId="0F9273CC" w:rsidR="0030419D" w:rsidRPr="00BC68A2" w:rsidRDefault="00000000" w:rsidP="00BC68A2">
            <w:pPr>
              <w:pStyle w:val="ListParagraph"/>
              <w:numPr>
                <w:ilvl w:val="0"/>
                <w:numId w:val="12"/>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Collaborat</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with Community</w:t>
            </w:r>
          </w:p>
        </w:tc>
      </w:tr>
      <w:tr w:rsidR="00E91F54" w:rsidRPr="00544023" w14:paraId="68268E6B" w14:textId="77777777" w:rsidTr="00C02A88">
        <w:trPr>
          <w:trHeight w:val="1779"/>
        </w:trPr>
        <w:tc>
          <w:tcPr>
            <w:tcW w:w="1506" w:type="dxa"/>
            <w:shd w:val="clear" w:color="auto" w:fill="FFFDE6"/>
            <w:vAlign w:val="center"/>
          </w:tcPr>
          <w:p w14:paraId="60301F6C" w14:textId="77777777" w:rsidR="0030419D" w:rsidRPr="00544023" w:rsidRDefault="00000000" w:rsidP="00E91F54">
            <w:pPr>
              <w:jc w:val="center"/>
              <w:rPr>
                <w:rFonts w:ascii="Tenorite" w:eastAsia="Century Gothic" w:hAnsi="Tenorite" w:cs="Century Gothic"/>
                <w:b/>
                <w:sz w:val="20"/>
                <w:szCs w:val="20"/>
              </w:rPr>
            </w:pPr>
            <w:r w:rsidRPr="00544023">
              <w:rPr>
                <w:rFonts w:ascii="Tenorite" w:eastAsia="Century Gothic" w:hAnsi="Tenorite" w:cs="Century Gothic"/>
                <w:b/>
                <w:sz w:val="20"/>
                <w:szCs w:val="20"/>
              </w:rPr>
              <w:t>Family Survey</w:t>
            </w:r>
          </w:p>
        </w:tc>
        <w:tc>
          <w:tcPr>
            <w:tcW w:w="2121" w:type="dxa"/>
            <w:shd w:val="clear" w:color="auto" w:fill="FFFFF3"/>
          </w:tcPr>
          <w:p w14:paraId="31324DA1"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71D8EBE8"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29DF1BFE"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vAlign w:val="center"/>
          </w:tcPr>
          <w:p w14:paraId="71FFF48E" w14:textId="77777777" w:rsidR="00E91F54" w:rsidRPr="00BC68A2" w:rsidRDefault="00E91F54" w:rsidP="00BC68A2">
            <w:pPr>
              <w:pStyle w:val="ListParagraph"/>
              <w:numPr>
                <w:ilvl w:val="0"/>
                <w:numId w:val="14"/>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Welcom</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all Families</w:t>
            </w:r>
          </w:p>
          <w:p w14:paraId="0355CEA5" w14:textId="77777777" w:rsidR="00E91F54" w:rsidRPr="00BC68A2" w:rsidRDefault="00E91F54" w:rsidP="00BC68A2">
            <w:pPr>
              <w:pStyle w:val="ListParagraph"/>
              <w:numPr>
                <w:ilvl w:val="0"/>
                <w:numId w:val="14"/>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Communicat</w:t>
            </w:r>
            <w:r w:rsidRPr="00BC68A2">
              <w:rPr>
                <w:rFonts w:ascii="Tenorite" w:eastAsia="Century Gothic" w:hAnsi="Tenorite" w:cs="Century Gothic"/>
                <w:spacing w:val="-4"/>
                <w:sz w:val="16"/>
                <w:szCs w:val="16"/>
              </w:rPr>
              <w:t>e Effectively</w:t>
            </w:r>
          </w:p>
          <w:p w14:paraId="0DE5485E" w14:textId="77777777" w:rsidR="00E91F54" w:rsidRPr="00BC68A2" w:rsidRDefault="00E91F54" w:rsidP="00BC68A2">
            <w:pPr>
              <w:pStyle w:val="ListParagraph"/>
              <w:numPr>
                <w:ilvl w:val="0"/>
                <w:numId w:val="14"/>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Support Student Success</w:t>
            </w:r>
          </w:p>
          <w:p w14:paraId="3015E902" w14:textId="77777777" w:rsidR="00E91F54" w:rsidRPr="00BC68A2" w:rsidRDefault="00E91F54" w:rsidP="00BC68A2">
            <w:pPr>
              <w:pStyle w:val="ListParagraph"/>
              <w:numPr>
                <w:ilvl w:val="0"/>
                <w:numId w:val="14"/>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Speak Up for Every Child</w:t>
            </w:r>
          </w:p>
          <w:p w14:paraId="5398C7AB" w14:textId="77777777" w:rsidR="00E91F54" w:rsidRPr="00BC68A2" w:rsidRDefault="00E91F54" w:rsidP="00BC68A2">
            <w:pPr>
              <w:pStyle w:val="ListParagraph"/>
              <w:numPr>
                <w:ilvl w:val="0"/>
                <w:numId w:val="14"/>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spacing w:val="-4"/>
                <w:sz w:val="16"/>
                <w:szCs w:val="16"/>
              </w:rPr>
              <w:t>Share Power</w:t>
            </w:r>
          </w:p>
          <w:p w14:paraId="032972D2" w14:textId="2730D213" w:rsidR="0030419D" w:rsidRPr="00BC68A2" w:rsidRDefault="00E91F54" w:rsidP="00BC68A2">
            <w:pPr>
              <w:numPr>
                <w:ilvl w:val="0"/>
                <w:numId w:val="14"/>
              </w:numPr>
              <w:spacing w:line="276" w:lineRule="auto"/>
              <w:rPr>
                <w:rFonts w:ascii="Tenorite" w:eastAsia="Century Gothic" w:hAnsi="Tenorite" w:cs="Century Gothic"/>
                <w:spacing w:val="-4"/>
                <w:sz w:val="16"/>
                <w:szCs w:val="16"/>
              </w:rPr>
            </w:pPr>
            <w:r w:rsidRPr="00BC68A2">
              <w:rPr>
                <w:rFonts w:ascii="Tenorite" w:eastAsia="Century Gothic" w:hAnsi="Tenorite" w:cs="Century Gothic"/>
                <w:color w:val="000000"/>
                <w:spacing w:val="-4"/>
                <w:sz w:val="16"/>
                <w:szCs w:val="16"/>
              </w:rPr>
              <w:t>Collaborat</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with Community</w:t>
            </w:r>
          </w:p>
        </w:tc>
      </w:tr>
      <w:tr w:rsidR="00E91F54" w:rsidRPr="00544023" w14:paraId="03D92E09" w14:textId="77777777" w:rsidTr="00C02A88">
        <w:trPr>
          <w:trHeight w:val="1779"/>
        </w:trPr>
        <w:tc>
          <w:tcPr>
            <w:tcW w:w="1506" w:type="dxa"/>
            <w:shd w:val="clear" w:color="auto" w:fill="FFFDE6"/>
            <w:vAlign w:val="center"/>
          </w:tcPr>
          <w:p w14:paraId="2A329E8E" w14:textId="77777777" w:rsidR="0030419D" w:rsidRPr="00544023" w:rsidRDefault="00000000" w:rsidP="00E91F54">
            <w:pPr>
              <w:jc w:val="center"/>
              <w:rPr>
                <w:rFonts w:ascii="Tenorite" w:eastAsia="Century Gothic" w:hAnsi="Tenorite" w:cs="Century Gothic"/>
                <w:b/>
                <w:sz w:val="20"/>
                <w:szCs w:val="20"/>
              </w:rPr>
            </w:pPr>
            <w:r w:rsidRPr="00544023">
              <w:rPr>
                <w:rFonts w:ascii="Tenorite" w:eastAsia="Century Gothic" w:hAnsi="Tenorite" w:cs="Century Gothic"/>
                <w:b/>
                <w:sz w:val="20"/>
                <w:szCs w:val="20"/>
              </w:rPr>
              <w:t>Staff Survey</w:t>
            </w:r>
          </w:p>
        </w:tc>
        <w:tc>
          <w:tcPr>
            <w:tcW w:w="2121" w:type="dxa"/>
            <w:shd w:val="clear" w:color="auto" w:fill="FFFFF3"/>
          </w:tcPr>
          <w:p w14:paraId="72F9657B"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64B70CDA"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5D74FA0F"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vAlign w:val="center"/>
          </w:tcPr>
          <w:p w14:paraId="4C3D82F0" w14:textId="77777777" w:rsidR="00E91F54" w:rsidRPr="00BC68A2" w:rsidRDefault="00E91F54" w:rsidP="00BC68A2">
            <w:pPr>
              <w:pStyle w:val="ListParagraph"/>
              <w:numPr>
                <w:ilvl w:val="0"/>
                <w:numId w:val="16"/>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Welcom</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all Families</w:t>
            </w:r>
          </w:p>
          <w:p w14:paraId="6ED4FE96" w14:textId="77777777" w:rsidR="00E91F54" w:rsidRPr="00BC68A2" w:rsidRDefault="00E91F54" w:rsidP="00BC68A2">
            <w:pPr>
              <w:pStyle w:val="ListParagraph"/>
              <w:numPr>
                <w:ilvl w:val="0"/>
                <w:numId w:val="16"/>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Communicat</w:t>
            </w:r>
            <w:r w:rsidRPr="00BC68A2">
              <w:rPr>
                <w:rFonts w:ascii="Tenorite" w:eastAsia="Century Gothic" w:hAnsi="Tenorite" w:cs="Century Gothic"/>
                <w:spacing w:val="-4"/>
                <w:sz w:val="16"/>
                <w:szCs w:val="16"/>
              </w:rPr>
              <w:t>e Effectively</w:t>
            </w:r>
          </w:p>
          <w:p w14:paraId="7C37B2AE" w14:textId="77777777" w:rsidR="00E91F54" w:rsidRPr="00BC68A2" w:rsidRDefault="00E91F54" w:rsidP="00BC68A2">
            <w:pPr>
              <w:pStyle w:val="ListParagraph"/>
              <w:numPr>
                <w:ilvl w:val="0"/>
                <w:numId w:val="16"/>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Support Student Success</w:t>
            </w:r>
          </w:p>
          <w:p w14:paraId="7FCEB684" w14:textId="77777777" w:rsidR="00E91F54" w:rsidRPr="00BC68A2" w:rsidRDefault="00E91F54" w:rsidP="00BC68A2">
            <w:pPr>
              <w:pStyle w:val="ListParagraph"/>
              <w:numPr>
                <w:ilvl w:val="0"/>
                <w:numId w:val="16"/>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Speak Up for Every Child</w:t>
            </w:r>
          </w:p>
          <w:p w14:paraId="383CE927" w14:textId="77777777" w:rsidR="00E91F54" w:rsidRPr="00BC68A2" w:rsidRDefault="00E91F54" w:rsidP="00BC68A2">
            <w:pPr>
              <w:pStyle w:val="ListParagraph"/>
              <w:numPr>
                <w:ilvl w:val="0"/>
                <w:numId w:val="16"/>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spacing w:val="-4"/>
                <w:sz w:val="16"/>
                <w:szCs w:val="16"/>
              </w:rPr>
              <w:t>Share Power</w:t>
            </w:r>
          </w:p>
          <w:p w14:paraId="5F66BFCE" w14:textId="13C9591C" w:rsidR="0030419D" w:rsidRPr="00BC68A2" w:rsidRDefault="00E91F54" w:rsidP="00BC68A2">
            <w:pPr>
              <w:numPr>
                <w:ilvl w:val="0"/>
                <w:numId w:val="16"/>
              </w:numPr>
              <w:spacing w:line="276" w:lineRule="auto"/>
              <w:rPr>
                <w:rFonts w:ascii="Tenorite" w:eastAsia="Century Gothic" w:hAnsi="Tenorite" w:cs="Century Gothic"/>
                <w:spacing w:val="-4"/>
                <w:sz w:val="16"/>
                <w:szCs w:val="16"/>
              </w:rPr>
            </w:pPr>
            <w:r w:rsidRPr="00BC68A2">
              <w:rPr>
                <w:rFonts w:ascii="Tenorite" w:eastAsia="Century Gothic" w:hAnsi="Tenorite" w:cs="Century Gothic"/>
                <w:color w:val="000000"/>
                <w:spacing w:val="-4"/>
                <w:sz w:val="16"/>
                <w:szCs w:val="16"/>
              </w:rPr>
              <w:t>Collaborat</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with Community</w:t>
            </w:r>
          </w:p>
        </w:tc>
      </w:tr>
      <w:tr w:rsidR="00E91F54" w:rsidRPr="00544023" w14:paraId="6DEB2FFD" w14:textId="77777777" w:rsidTr="00C02A88">
        <w:trPr>
          <w:trHeight w:val="1779"/>
        </w:trPr>
        <w:tc>
          <w:tcPr>
            <w:tcW w:w="1506" w:type="dxa"/>
            <w:shd w:val="clear" w:color="auto" w:fill="FFFDE6"/>
            <w:vAlign w:val="center"/>
          </w:tcPr>
          <w:p w14:paraId="3DC7CDD6" w14:textId="77777777" w:rsidR="0030419D" w:rsidRPr="00544023" w:rsidRDefault="00000000" w:rsidP="00E91F54">
            <w:pPr>
              <w:jc w:val="center"/>
              <w:rPr>
                <w:rFonts w:ascii="Tenorite" w:eastAsia="Century Gothic" w:hAnsi="Tenorite" w:cs="Century Gothic"/>
                <w:b/>
                <w:sz w:val="20"/>
                <w:szCs w:val="20"/>
              </w:rPr>
            </w:pPr>
            <w:r w:rsidRPr="00544023">
              <w:rPr>
                <w:rFonts w:ascii="Tenorite" w:eastAsia="Century Gothic" w:hAnsi="Tenorite" w:cs="Century Gothic"/>
                <w:b/>
                <w:sz w:val="20"/>
                <w:szCs w:val="20"/>
              </w:rPr>
              <w:t>School-Level Inventory</w:t>
            </w:r>
          </w:p>
        </w:tc>
        <w:tc>
          <w:tcPr>
            <w:tcW w:w="2121" w:type="dxa"/>
            <w:shd w:val="clear" w:color="auto" w:fill="FFFFF3"/>
          </w:tcPr>
          <w:p w14:paraId="353057EB"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1AA9AFA9"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tcPr>
          <w:p w14:paraId="7AC49F56" w14:textId="77777777" w:rsidR="0030419D" w:rsidRPr="00544023" w:rsidRDefault="0030419D" w:rsidP="00E91F54">
            <w:pPr>
              <w:ind w:firstLine="540"/>
              <w:jc w:val="both"/>
              <w:rPr>
                <w:rFonts w:ascii="Tenorite" w:hAnsi="Tenorite"/>
                <w:b/>
                <w:sz w:val="20"/>
                <w:szCs w:val="20"/>
              </w:rPr>
            </w:pPr>
          </w:p>
        </w:tc>
        <w:tc>
          <w:tcPr>
            <w:tcW w:w="2121" w:type="dxa"/>
            <w:shd w:val="clear" w:color="auto" w:fill="FFFFF3"/>
            <w:vAlign w:val="center"/>
          </w:tcPr>
          <w:p w14:paraId="2FA2C3C4" w14:textId="77777777" w:rsidR="00E91F54" w:rsidRPr="00BC68A2" w:rsidRDefault="00E91F54" w:rsidP="00BC68A2">
            <w:pPr>
              <w:pStyle w:val="ListParagraph"/>
              <w:numPr>
                <w:ilvl w:val="0"/>
                <w:numId w:val="18"/>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Welcom</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all Families</w:t>
            </w:r>
          </w:p>
          <w:p w14:paraId="123D0C73" w14:textId="77777777" w:rsidR="00E91F54" w:rsidRPr="00BC68A2" w:rsidRDefault="00E91F54" w:rsidP="00BC68A2">
            <w:pPr>
              <w:pStyle w:val="ListParagraph"/>
              <w:numPr>
                <w:ilvl w:val="0"/>
                <w:numId w:val="18"/>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Communicat</w:t>
            </w:r>
            <w:r w:rsidRPr="00BC68A2">
              <w:rPr>
                <w:rFonts w:ascii="Tenorite" w:eastAsia="Century Gothic" w:hAnsi="Tenorite" w:cs="Century Gothic"/>
                <w:spacing w:val="-4"/>
                <w:sz w:val="16"/>
                <w:szCs w:val="16"/>
              </w:rPr>
              <w:t>e Effectively</w:t>
            </w:r>
          </w:p>
          <w:p w14:paraId="4B134DE0" w14:textId="77777777" w:rsidR="00E91F54" w:rsidRPr="00BC68A2" w:rsidRDefault="00E91F54" w:rsidP="00BC68A2">
            <w:pPr>
              <w:pStyle w:val="ListParagraph"/>
              <w:numPr>
                <w:ilvl w:val="0"/>
                <w:numId w:val="18"/>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Support Student Success</w:t>
            </w:r>
          </w:p>
          <w:p w14:paraId="3E9F69C2" w14:textId="77777777" w:rsidR="00E91F54" w:rsidRPr="00BC68A2" w:rsidRDefault="00E91F54" w:rsidP="00BC68A2">
            <w:pPr>
              <w:pStyle w:val="ListParagraph"/>
              <w:numPr>
                <w:ilvl w:val="0"/>
                <w:numId w:val="18"/>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color w:val="000000"/>
                <w:spacing w:val="-4"/>
                <w:sz w:val="16"/>
                <w:szCs w:val="16"/>
              </w:rPr>
              <w:t>Speak Up for Every Child</w:t>
            </w:r>
          </w:p>
          <w:p w14:paraId="04A91A16" w14:textId="77777777" w:rsidR="00E91F54" w:rsidRPr="00BC68A2" w:rsidRDefault="00E91F54" w:rsidP="00BC68A2">
            <w:pPr>
              <w:pStyle w:val="ListParagraph"/>
              <w:numPr>
                <w:ilvl w:val="0"/>
                <w:numId w:val="18"/>
              </w:numPr>
              <w:pBdr>
                <w:top w:val="nil"/>
                <w:left w:val="nil"/>
                <w:bottom w:val="nil"/>
                <w:right w:val="nil"/>
                <w:between w:val="nil"/>
              </w:pBdr>
              <w:spacing w:line="276" w:lineRule="auto"/>
              <w:rPr>
                <w:rFonts w:ascii="Tenorite" w:eastAsia="Century Gothic" w:hAnsi="Tenorite" w:cs="Century Gothic"/>
                <w:color w:val="000000"/>
                <w:spacing w:val="-4"/>
                <w:sz w:val="16"/>
                <w:szCs w:val="16"/>
              </w:rPr>
            </w:pPr>
            <w:r w:rsidRPr="00BC68A2">
              <w:rPr>
                <w:rFonts w:ascii="Tenorite" w:eastAsia="Century Gothic" w:hAnsi="Tenorite" w:cs="Century Gothic"/>
                <w:spacing w:val="-4"/>
                <w:sz w:val="16"/>
                <w:szCs w:val="16"/>
              </w:rPr>
              <w:t>Share Power</w:t>
            </w:r>
          </w:p>
          <w:p w14:paraId="2A71E1AB" w14:textId="665A72F7" w:rsidR="0030419D" w:rsidRPr="00BC68A2" w:rsidRDefault="00E91F54" w:rsidP="00BC68A2">
            <w:pPr>
              <w:numPr>
                <w:ilvl w:val="0"/>
                <w:numId w:val="18"/>
              </w:numPr>
              <w:spacing w:line="276" w:lineRule="auto"/>
              <w:rPr>
                <w:rFonts w:ascii="Tenorite" w:eastAsia="Century Gothic" w:hAnsi="Tenorite" w:cs="Century Gothic"/>
                <w:spacing w:val="-4"/>
                <w:sz w:val="16"/>
                <w:szCs w:val="16"/>
              </w:rPr>
            </w:pPr>
            <w:r w:rsidRPr="00BC68A2">
              <w:rPr>
                <w:rFonts w:ascii="Tenorite" w:eastAsia="Century Gothic" w:hAnsi="Tenorite" w:cs="Century Gothic"/>
                <w:color w:val="000000"/>
                <w:spacing w:val="-4"/>
                <w:sz w:val="16"/>
                <w:szCs w:val="16"/>
              </w:rPr>
              <w:t>Collaborat</w:t>
            </w:r>
            <w:r w:rsidRPr="00BC68A2">
              <w:rPr>
                <w:rFonts w:ascii="Tenorite" w:eastAsia="Century Gothic" w:hAnsi="Tenorite" w:cs="Century Gothic"/>
                <w:spacing w:val="-4"/>
                <w:sz w:val="16"/>
                <w:szCs w:val="16"/>
              </w:rPr>
              <w:t>e</w:t>
            </w:r>
            <w:r w:rsidRPr="00BC68A2">
              <w:rPr>
                <w:rFonts w:ascii="Tenorite" w:eastAsia="Century Gothic" w:hAnsi="Tenorite" w:cs="Century Gothic"/>
                <w:color w:val="000000"/>
                <w:spacing w:val="-4"/>
                <w:sz w:val="16"/>
                <w:szCs w:val="16"/>
              </w:rPr>
              <w:t xml:space="preserve"> with Community</w:t>
            </w:r>
          </w:p>
        </w:tc>
      </w:tr>
    </w:tbl>
    <w:p w14:paraId="729CF910" w14:textId="77777777" w:rsidR="0030419D" w:rsidRPr="00544023" w:rsidRDefault="0030419D" w:rsidP="00E91F54">
      <w:pPr>
        <w:ind w:firstLine="540"/>
        <w:jc w:val="both"/>
        <w:rPr>
          <w:rFonts w:ascii="Tenorite" w:hAnsi="Tenorite"/>
          <w:b/>
          <w:color w:val="155453"/>
          <w:sz w:val="28"/>
          <w:szCs w:val="28"/>
        </w:rPr>
      </w:pPr>
    </w:p>
    <w:p w14:paraId="3ABA7811" w14:textId="77777777" w:rsidR="006B1876" w:rsidRDefault="00544023" w:rsidP="00BC68A2">
      <w:pPr>
        <w:ind w:left="540"/>
        <w:rPr>
          <w:rFonts w:ascii="Tenorite" w:eastAsia="Century Gothic" w:hAnsi="Tenorite" w:cs="Century Gothic"/>
          <w:b/>
          <w:bCs/>
          <w:color w:val="01A59B"/>
          <w:sz w:val="22"/>
          <w:szCs w:val="22"/>
        </w:rPr>
        <w:sectPr w:rsidR="006B1876" w:rsidSect="006B1876">
          <w:headerReference w:type="even" r:id="rId13"/>
          <w:headerReference w:type="default" r:id="rId14"/>
          <w:footerReference w:type="default" r:id="rId15"/>
          <w:headerReference w:type="first" r:id="rId16"/>
          <w:type w:val="continuous"/>
          <w:pgSz w:w="12240" w:h="15840"/>
          <w:pgMar w:top="1440" w:right="1440" w:bottom="806" w:left="720" w:header="720" w:footer="720" w:gutter="0"/>
          <w:cols w:space="720"/>
        </w:sectPr>
      </w:pPr>
      <w:r w:rsidRPr="00BC68A2">
        <w:rPr>
          <w:rFonts w:ascii="Tenorite" w:eastAsia="Century Gothic" w:hAnsi="Tenorite" w:cs="Century Gothic"/>
          <w:b/>
          <w:bCs/>
          <w:color w:val="01A59B"/>
          <w:sz w:val="22"/>
          <w:szCs w:val="22"/>
        </w:rPr>
        <w:br w:type="page"/>
      </w:r>
    </w:p>
    <w:p w14:paraId="67A895DD" w14:textId="77777777" w:rsidR="006B1876" w:rsidRDefault="006B1876" w:rsidP="00BC68A2">
      <w:pPr>
        <w:ind w:left="540"/>
        <w:rPr>
          <w:rFonts w:ascii="Tenorite" w:eastAsia="Century Gothic" w:hAnsi="Tenorite" w:cs="Century Gothic"/>
          <w:b/>
          <w:bCs/>
          <w:color w:val="C00000"/>
          <w:sz w:val="22"/>
          <w:szCs w:val="22"/>
        </w:rPr>
      </w:pPr>
    </w:p>
    <w:p w14:paraId="71B63F82" w14:textId="77777777" w:rsidR="006B1876" w:rsidRDefault="006B1876" w:rsidP="00BC68A2">
      <w:pPr>
        <w:ind w:left="540"/>
        <w:rPr>
          <w:rFonts w:ascii="Tenorite" w:eastAsia="Century Gothic" w:hAnsi="Tenorite" w:cs="Century Gothic"/>
          <w:b/>
          <w:bCs/>
          <w:color w:val="C00000"/>
          <w:sz w:val="22"/>
          <w:szCs w:val="22"/>
        </w:rPr>
      </w:pPr>
    </w:p>
    <w:p w14:paraId="1AFAB3D6" w14:textId="77777777" w:rsidR="006B1876" w:rsidRDefault="006B1876" w:rsidP="00BC68A2">
      <w:pPr>
        <w:ind w:left="540"/>
        <w:rPr>
          <w:rFonts w:ascii="Tenorite" w:eastAsia="Century Gothic" w:hAnsi="Tenorite" w:cs="Century Gothic"/>
          <w:b/>
          <w:bCs/>
          <w:color w:val="C00000"/>
          <w:sz w:val="22"/>
          <w:szCs w:val="22"/>
        </w:rPr>
      </w:pPr>
    </w:p>
    <w:p w14:paraId="351D38E5" w14:textId="1ED1E88B" w:rsidR="0099651B" w:rsidRPr="00BC68A2" w:rsidRDefault="00544023" w:rsidP="006B1876">
      <w:pPr>
        <w:ind w:left="540"/>
        <w:rPr>
          <w:rFonts w:ascii="Tenorite" w:eastAsia="Century Gothic" w:hAnsi="Tenorite" w:cs="Century Gothic"/>
          <w:b/>
          <w:bCs/>
          <w:color w:val="01A59B"/>
          <w:sz w:val="22"/>
          <w:szCs w:val="22"/>
        </w:rPr>
      </w:pPr>
      <w:r w:rsidRPr="00BC68A2">
        <w:rPr>
          <w:rFonts w:ascii="Tenorite" w:eastAsia="Century Gothic" w:hAnsi="Tenorite" w:cs="Century Gothic"/>
          <w:b/>
          <w:bCs/>
          <w:color w:val="C00000"/>
          <w:sz w:val="22"/>
          <w:szCs w:val="22"/>
        </w:rPr>
        <w:t xml:space="preserve">PUTTING IT ALL </w:t>
      </w:r>
      <w:r w:rsidR="0099651B" w:rsidRPr="00BC68A2">
        <w:rPr>
          <w:rFonts w:ascii="Tenorite" w:eastAsia="Century Gothic" w:hAnsi="Tenorite" w:cs="Century Gothic"/>
          <w:b/>
          <w:bCs/>
          <w:color w:val="C00000"/>
          <w:sz w:val="22"/>
          <w:szCs w:val="22"/>
        </w:rPr>
        <w:t>TOGETHER</w:t>
      </w:r>
    </w:p>
    <w:p w14:paraId="521AEA8A" w14:textId="13F83BDD" w:rsidR="0030419D" w:rsidRPr="00BC68A2" w:rsidRDefault="00000000" w:rsidP="00BC68A2">
      <w:pPr>
        <w:spacing w:before="280" w:after="280" w:line="360" w:lineRule="auto"/>
        <w:ind w:left="540"/>
        <w:rPr>
          <w:rFonts w:ascii="Tenorite" w:eastAsia="Century Gothic" w:hAnsi="Tenorite" w:cs="Century Gothic"/>
          <w:color w:val="2E3238"/>
          <w:sz w:val="20"/>
          <w:szCs w:val="20"/>
        </w:rPr>
      </w:pPr>
      <w:r w:rsidRPr="00BC68A2">
        <w:rPr>
          <w:rFonts w:ascii="Tenorite" w:eastAsia="Century Gothic" w:hAnsi="Tenorite" w:cs="Century Gothic"/>
          <w:color w:val="2E3238"/>
          <w:sz w:val="20"/>
          <w:szCs w:val="20"/>
        </w:rPr>
        <w:t>Based on your Data Collection points (Student Survey, Family Survey, Staff Survey, and the Inventory), what are the areas that stand out to you that the team would like to work on? Select one or two areas only. These will be the areas in which you will utilize th</w:t>
      </w:r>
      <w:r w:rsidR="0099651B" w:rsidRPr="00BC68A2">
        <w:rPr>
          <w:rFonts w:ascii="Tenorite" w:eastAsia="Century Gothic" w:hAnsi="Tenorite" w:cs="Century Gothic"/>
          <w:color w:val="2E3238"/>
          <w:sz w:val="20"/>
          <w:szCs w:val="20"/>
        </w:rPr>
        <w:t>e</w:t>
      </w:r>
      <w:r w:rsidRPr="00BC68A2">
        <w:rPr>
          <w:rFonts w:ascii="Tenorite" w:eastAsia="Century Gothic" w:hAnsi="Tenorite" w:cs="Century Gothic"/>
          <w:color w:val="2E3238"/>
          <w:sz w:val="20"/>
          <w:szCs w:val="20"/>
        </w:rPr>
        <w:t xml:space="preserve"> Rubrics to reflect and develop your Action Plan.</w:t>
      </w:r>
    </w:p>
    <w:p w14:paraId="5F89C1E2" w14:textId="77777777" w:rsidR="0099651B" w:rsidRPr="00BC68A2" w:rsidRDefault="0099651B" w:rsidP="00BC68A2">
      <w:pPr>
        <w:spacing w:line="360" w:lineRule="auto"/>
        <w:jc w:val="both"/>
        <w:rPr>
          <w:rFonts w:ascii="Tenorite" w:eastAsia="Century Gothic" w:hAnsi="Tenorite" w:cs="Century Gothic"/>
          <w:color w:val="2E3238"/>
          <w:sz w:val="20"/>
          <w:szCs w:val="20"/>
        </w:rPr>
        <w:sectPr w:rsidR="0099651B" w:rsidRPr="00BC68A2" w:rsidSect="006B1876">
          <w:pgSz w:w="12240" w:h="15840"/>
          <w:pgMar w:top="1440" w:right="1440" w:bottom="806" w:left="720" w:header="720" w:footer="720" w:gutter="0"/>
          <w:cols w:space="720"/>
        </w:sectPr>
      </w:pPr>
    </w:p>
    <w:p w14:paraId="42DFD6E4" w14:textId="77777777" w:rsidR="0030419D" w:rsidRPr="00BC68A2" w:rsidRDefault="00000000" w:rsidP="00DA1FC7">
      <w:pPr>
        <w:numPr>
          <w:ilvl w:val="0"/>
          <w:numId w:val="20"/>
        </w:numPr>
        <w:spacing w:line="360" w:lineRule="auto"/>
        <w:ind w:left="900" w:hanging="360"/>
        <w:jc w:val="both"/>
        <w:rPr>
          <w:rFonts w:ascii="Tenorite" w:eastAsia="Century Gothic" w:hAnsi="Tenorite" w:cs="Century Gothic"/>
          <w:color w:val="2E3238"/>
          <w:sz w:val="20"/>
          <w:szCs w:val="20"/>
        </w:rPr>
      </w:pPr>
      <w:r w:rsidRPr="00BC68A2">
        <w:rPr>
          <w:rFonts w:ascii="Tenorite" w:eastAsia="Century Gothic" w:hAnsi="Tenorite" w:cs="Century Gothic"/>
          <w:color w:val="2E3238"/>
          <w:sz w:val="20"/>
          <w:szCs w:val="20"/>
        </w:rPr>
        <w:t>Welcome All Families</w:t>
      </w:r>
    </w:p>
    <w:p w14:paraId="2043AFDD" w14:textId="77777777" w:rsidR="0030419D" w:rsidRPr="00BC68A2" w:rsidRDefault="00000000" w:rsidP="00DA1FC7">
      <w:pPr>
        <w:numPr>
          <w:ilvl w:val="0"/>
          <w:numId w:val="20"/>
        </w:numPr>
        <w:spacing w:line="360" w:lineRule="auto"/>
        <w:ind w:left="900" w:hanging="360"/>
        <w:jc w:val="both"/>
        <w:rPr>
          <w:rFonts w:ascii="Tenorite" w:eastAsia="Century Gothic" w:hAnsi="Tenorite" w:cs="Century Gothic"/>
          <w:color w:val="2E3238"/>
          <w:sz w:val="20"/>
          <w:szCs w:val="20"/>
        </w:rPr>
      </w:pPr>
      <w:r w:rsidRPr="00BC68A2">
        <w:rPr>
          <w:rFonts w:ascii="Tenorite" w:eastAsia="Century Gothic" w:hAnsi="Tenorite" w:cs="Century Gothic"/>
          <w:color w:val="2E3238"/>
          <w:sz w:val="20"/>
          <w:szCs w:val="20"/>
        </w:rPr>
        <w:t>Communicate Effectively</w:t>
      </w:r>
    </w:p>
    <w:p w14:paraId="5FBE6C41" w14:textId="77777777" w:rsidR="0030419D" w:rsidRPr="00BC68A2" w:rsidRDefault="00000000" w:rsidP="00DA1FC7">
      <w:pPr>
        <w:numPr>
          <w:ilvl w:val="0"/>
          <w:numId w:val="20"/>
        </w:numPr>
        <w:spacing w:line="360" w:lineRule="auto"/>
        <w:ind w:left="900" w:hanging="360"/>
        <w:jc w:val="both"/>
        <w:rPr>
          <w:rFonts w:ascii="Tenorite" w:eastAsia="Century Gothic" w:hAnsi="Tenorite" w:cs="Century Gothic"/>
          <w:color w:val="2E3238"/>
          <w:sz w:val="20"/>
          <w:szCs w:val="20"/>
        </w:rPr>
      </w:pPr>
      <w:r w:rsidRPr="00BC68A2">
        <w:rPr>
          <w:rFonts w:ascii="Tenorite" w:eastAsia="Century Gothic" w:hAnsi="Tenorite" w:cs="Century Gothic"/>
          <w:color w:val="2E3238"/>
          <w:sz w:val="20"/>
          <w:szCs w:val="20"/>
        </w:rPr>
        <w:t>Support Student Success</w:t>
      </w:r>
    </w:p>
    <w:p w14:paraId="274BD195" w14:textId="77777777" w:rsidR="0030419D" w:rsidRPr="00BC68A2" w:rsidRDefault="00000000" w:rsidP="00DA1FC7">
      <w:pPr>
        <w:numPr>
          <w:ilvl w:val="0"/>
          <w:numId w:val="20"/>
        </w:numPr>
        <w:spacing w:line="360" w:lineRule="auto"/>
        <w:ind w:left="900" w:hanging="360"/>
        <w:jc w:val="both"/>
        <w:rPr>
          <w:rFonts w:ascii="Tenorite" w:eastAsia="Century Gothic" w:hAnsi="Tenorite" w:cs="Century Gothic"/>
          <w:color w:val="2E3238"/>
          <w:sz w:val="20"/>
          <w:szCs w:val="20"/>
        </w:rPr>
      </w:pPr>
      <w:r w:rsidRPr="00BC68A2">
        <w:rPr>
          <w:rFonts w:ascii="Tenorite" w:eastAsia="Century Gothic" w:hAnsi="Tenorite" w:cs="Century Gothic"/>
          <w:color w:val="2E3238"/>
          <w:sz w:val="20"/>
          <w:szCs w:val="20"/>
        </w:rPr>
        <w:t>Speak Up for Every Child</w:t>
      </w:r>
    </w:p>
    <w:p w14:paraId="22B3FE0C" w14:textId="77777777" w:rsidR="0030419D" w:rsidRPr="00BC68A2" w:rsidRDefault="00000000" w:rsidP="00DA1FC7">
      <w:pPr>
        <w:numPr>
          <w:ilvl w:val="0"/>
          <w:numId w:val="20"/>
        </w:numPr>
        <w:spacing w:line="360" w:lineRule="auto"/>
        <w:ind w:left="900" w:hanging="360"/>
        <w:jc w:val="both"/>
        <w:rPr>
          <w:rFonts w:ascii="Tenorite" w:eastAsia="Century Gothic" w:hAnsi="Tenorite" w:cs="Century Gothic"/>
          <w:color w:val="2E3238"/>
          <w:sz w:val="20"/>
          <w:szCs w:val="20"/>
        </w:rPr>
      </w:pPr>
      <w:r w:rsidRPr="00BC68A2">
        <w:rPr>
          <w:rFonts w:ascii="Tenorite" w:eastAsia="Century Gothic" w:hAnsi="Tenorite" w:cs="Century Gothic"/>
          <w:color w:val="2E3238"/>
          <w:sz w:val="20"/>
          <w:szCs w:val="20"/>
        </w:rPr>
        <w:t>Share Power</w:t>
      </w:r>
    </w:p>
    <w:p w14:paraId="6E25DFAF" w14:textId="77777777" w:rsidR="0030419D" w:rsidRPr="00BC68A2" w:rsidRDefault="00000000" w:rsidP="00DA1FC7">
      <w:pPr>
        <w:numPr>
          <w:ilvl w:val="0"/>
          <w:numId w:val="20"/>
        </w:numPr>
        <w:spacing w:line="360" w:lineRule="auto"/>
        <w:ind w:left="900" w:hanging="360"/>
        <w:jc w:val="both"/>
        <w:rPr>
          <w:rFonts w:ascii="Tenorite" w:eastAsia="Century Gothic" w:hAnsi="Tenorite" w:cs="Century Gothic"/>
          <w:color w:val="2E3238"/>
          <w:sz w:val="20"/>
          <w:szCs w:val="20"/>
        </w:rPr>
        <w:sectPr w:rsidR="0030419D" w:rsidRPr="00BC68A2" w:rsidSect="006B1876">
          <w:type w:val="continuous"/>
          <w:pgSz w:w="12240" w:h="15840"/>
          <w:pgMar w:top="2217" w:right="720" w:bottom="720" w:left="720" w:header="720" w:footer="720" w:gutter="0"/>
          <w:cols w:num="2" w:space="720" w:equalWidth="0">
            <w:col w:w="5040" w:space="720"/>
            <w:col w:w="5040" w:space="0"/>
          </w:cols>
        </w:sectPr>
      </w:pPr>
      <w:r w:rsidRPr="00BC68A2">
        <w:rPr>
          <w:rFonts w:ascii="Tenorite" w:eastAsia="Century Gothic" w:hAnsi="Tenorite" w:cs="Century Gothic"/>
          <w:color w:val="2E3238"/>
          <w:sz w:val="20"/>
          <w:szCs w:val="20"/>
        </w:rPr>
        <w:t>Collaborate with the Community</w:t>
      </w:r>
    </w:p>
    <w:p w14:paraId="3E0327CC" w14:textId="77777777" w:rsidR="0030419D" w:rsidRPr="00544023" w:rsidRDefault="0030419D" w:rsidP="00BC68A2">
      <w:pPr>
        <w:ind w:left="810" w:hanging="270"/>
        <w:jc w:val="both"/>
        <w:rPr>
          <w:rFonts w:ascii="Tenorite" w:hAnsi="Tenorite"/>
          <w:b/>
          <w:color w:val="155453"/>
        </w:rPr>
      </w:pPr>
    </w:p>
    <w:p w14:paraId="1A1A9441" w14:textId="77777777" w:rsidR="0030419D" w:rsidRPr="00544023" w:rsidRDefault="0030419D">
      <w:pPr>
        <w:spacing w:before="280" w:after="280" w:line="360" w:lineRule="auto"/>
        <w:rPr>
          <w:rFonts w:ascii="Tenorite" w:eastAsia="Century Gothic" w:hAnsi="Tenorite" w:cs="Century Gothic"/>
          <w:sz w:val="20"/>
          <w:szCs w:val="20"/>
        </w:rPr>
      </w:pPr>
    </w:p>
    <w:p w14:paraId="08B63E9C" w14:textId="77777777" w:rsidR="0030419D" w:rsidRPr="00544023" w:rsidRDefault="0030419D">
      <w:pPr>
        <w:spacing w:before="280" w:after="280" w:line="360" w:lineRule="auto"/>
        <w:rPr>
          <w:rFonts w:ascii="Tenorite" w:eastAsia="Century Gothic" w:hAnsi="Tenorite" w:cs="Century Gothic"/>
          <w:sz w:val="20"/>
          <w:szCs w:val="20"/>
        </w:rPr>
      </w:pPr>
    </w:p>
    <w:p w14:paraId="528C949A" w14:textId="77777777" w:rsidR="0030419D" w:rsidRPr="00544023" w:rsidRDefault="0030419D">
      <w:pPr>
        <w:rPr>
          <w:rFonts w:ascii="Tenorite" w:eastAsia="Century Gothic" w:hAnsi="Tenorite" w:cs="Century Gothic"/>
          <w:sz w:val="20"/>
          <w:szCs w:val="20"/>
        </w:rPr>
      </w:pPr>
    </w:p>
    <w:sectPr w:rsidR="0030419D" w:rsidRPr="00544023" w:rsidSect="006B1876">
      <w:headerReference w:type="even" r:id="rId17"/>
      <w:headerReference w:type="default" r:id="rId18"/>
      <w:footerReference w:type="default" r:id="rId19"/>
      <w:headerReference w:type="first" r:id="rId20"/>
      <w:type w:val="continuous"/>
      <w:pgSz w:w="12240" w:h="15840"/>
      <w:pgMar w:top="2217" w:right="1080" w:bottom="1440" w:left="108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B7C5C" w14:textId="77777777" w:rsidR="000F5BB9" w:rsidRDefault="000F5BB9">
      <w:r>
        <w:separator/>
      </w:r>
    </w:p>
  </w:endnote>
  <w:endnote w:type="continuationSeparator" w:id="0">
    <w:p w14:paraId="06603D4C" w14:textId="77777777" w:rsidR="000F5BB9" w:rsidRDefault="000F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BBA4412D-7389-F640-A177-820996749D42}"/>
  </w:font>
  <w:font w:name="Times New Roman">
    <w:panose1 w:val="02020603050405020304"/>
    <w:charset w:val="00"/>
    <w:family w:val="roman"/>
    <w:pitch w:val="variable"/>
    <w:sig w:usb0="E0002EFF" w:usb1="C000785B" w:usb2="00000009" w:usb3="00000000" w:csb0="000001FF" w:csb1="00000000"/>
    <w:embedRegular r:id="rId2" w:fontKey="{312C5C75-BA5E-6744-808E-B0D36AD9CE26}"/>
    <w:embedItalic r:id="rId3" w:fontKey="{B35077A3-C234-4545-B592-E31CF4D6A9D5}"/>
  </w:font>
  <w:font w:name="Wingdings">
    <w:panose1 w:val="05000000000000000000"/>
    <w:charset w:val="4D"/>
    <w:family w:val="decorative"/>
    <w:pitch w:val="variable"/>
    <w:sig w:usb0="00000003" w:usb1="00000000" w:usb2="00000000" w:usb3="00000000" w:csb0="80000001" w:csb1="00000000"/>
    <w:embedRegular r:id="rId4" w:fontKey="{2123912C-71AC-0E44-857C-BAF5BC7C81E7}"/>
  </w:font>
  <w:font w:name="Symbol">
    <w:panose1 w:val="05050102010706020507"/>
    <w:charset w:val="02"/>
    <w:family w:val="decorative"/>
    <w:pitch w:val="variable"/>
    <w:sig w:usb0="00000000" w:usb1="10000000" w:usb2="00000000" w:usb3="00000000" w:csb0="80000000" w:csb1="00000000"/>
    <w:embedRegular r:id="rId5" w:fontKey="{2A2EE971-47FF-3D4E-B029-B4DAC31F41B2}"/>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D118A315-E574-AE41-AE1D-69FDCD8EFD89}"/>
    <w:embedBold r:id="rId7" w:fontKey="{DBC30180-7098-274B-BE3E-FCFAEB7B6B37}"/>
    <w:embedItalic r:id="rId8" w:fontKey="{C7258343-B473-B744-B8F3-C00C37FD9758}"/>
  </w:font>
  <w:font w:name="Calibri Light">
    <w:panose1 w:val="020F0302020204030204"/>
    <w:charset w:val="00"/>
    <w:family w:val="swiss"/>
    <w:pitch w:val="variable"/>
    <w:sig w:usb0="E0002AFF" w:usb1="C000247B" w:usb2="00000009" w:usb3="00000000" w:csb0="000001FF" w:csb1="00000000"/>
    <w:embedRegular r:id="rId9" w:fontKey="{F5BD58DF-8C25-E444-9FB5-C002C275E286}"/>
    <w:embedItalic r:id="rId10" w:fontKey="{33CC6BDF-08F5-BF4A-8E6B-F5E9C6E9B68E}"/>
  </w:font>
  <w:font w:name="Georgia">
    <w:panose1 w:val="02040502050405020303"/>
    <w:charset w:val="00"/>
    <w:family w:val="roman"/>
    <w:pitch w:val="variable"/>
    <w:sig w:usb0="00000287" w:usb1="00000000" w:usb2="00000000" w:usb3="00000000" w:csb0="0000009F" w:csb1="00000000"/>
    <w:embedRegular r:id="rId11" w:fontKey="{0216620B-A9F8-964C-B170-CD53FCD8034D}"/>
    <w:embedItalic r:id="rId12" w:fontKey="{8118F1F9-1DD8-EA4C-BCCC-2718D800A3B9}"/>
  </w:font>
  <w:font w:name="Tenorite">
    <w:panose1 w:val="00000500000000000000"/>
    <w:charset w:val="00"/>
    <w:family w:val="auto"/>
    <w:pitch w:val="variable"/>
    <w:sig w:usb0="80000003" w:usb1="00000001" w:usb2="00000000" w:usb3="00000000" w:csb0="00000001" w:csb1="00000000"/>
    <w:embedRegular r:id="rId13" w:fontKey="{8BDB7DBA-FBB1-6141-8CFB-12CE65EBF88B}"/>
    <w:embedBold r:id="rId14" w:fontKey="{429AD3E1-A56B-374A-8AAC-BBDF07B60356}"/>
  </w:font>
  <w:font w:name="Century Gothic">
    <w:panose1 w:val="020B0502020202020204"/>
    <w:charset w:val="00"/>
    <w:family w:val="swiss"/>
    <w:pitch w:val="variable"/>
    <w:sig w:usb0="00000287" w:usb1="00000000" w:usb2="00000000" w:usb3="00000000" w:csb0="0000009F" w:csb1="00000000"/>
    <w:embedRegular r:id="rId15" w:fontKey="{57D30B85-BB78-1948-AC15-2581872C5E1B}"/>
    <w:embedBold r:id="rId16" w:fontKey="{C124B137-F6E8-334B-9877-E16030CFAC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5EB52" w14:textId="6F313499" w:rsidR="0030419D" w:rsidRDefault="0030419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E1B4" w14:textId="38C98CD3" w:rsidR="0030419D" w:rsidRDefault="000F5BB9">
    <w:pPr>
      <w:pBdr>
        <w:top w:val="nil"/>
        <w:left w:val="nil"/>
        <w:bottom w:val="nil"/>
        <w:right w:val="nil"/>
        <w:between w:val="nil"/>
      </w:pBdr>
      <w:tabs>
        <w:tab w:val="center" w:pos="4680"/>
        <w:tab w:val="right" w:pos="9360"/>
      </w:tabs>
      <w:rPr>
        <w:color w:val="000000"/>
      </w:rPr>
    </w:pPr>
    <w:r>
      <w:rPr>
        <w:noProof/>
        <w:color w:val="000000"/>
      </w:rPr>
      <w:pict w14:anchorId="4078B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71" o:spid="_x0000_s1029" type="#_x0000_t75" alt="" style="position:absolute;margin-left:0;margin-top:0;width:612pt;height:793pt;z-index:-251637760;mso-wrap-edited:f;mso-width-percent:0;mso-height-percent:0;mso-position-horizontal:center;mso-position-horizontal-relative:margin;mso-position-vertical:center;mso-position-vertical-relative:margin;mso-width-percent:0;mso-height-percent:0" o:allowincell="f">
          <v:imagedata r:id="rId1" o:title="Asset 10@2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DD73" w14:textId="77777777" w:rsidR="0030419D" w:rsidRDefault="00000000">
    <w:pPr>
      <w:pBdr>
        <w:top w:val="nil"/>
        <w:left w:val="nil"/>
        <w:bottom w:val="nil"/>
        <w:right w:val="nil"/>
        <w:between w:val="nil"/>
      </w:pBdr>
      <w:tabs>
        <w:tab w:val="center" w:pos="4680"/>
        <w:tab w:val="right" w:pos="9360"/>
      </w:tabs>
      <w:rPr>
        <w:color w:val="000000"/>
      </w:rPr>
    </w:pPr>
    <w:r>
      <w:rPr>
        <w:b/>
        <w:color w:val="FFFFFF"/>
        <w:sz w:val="19"/>
        <w:szCs w:val="19"/>
      </w:rPr>
      <w:t xml:space="preserve">© 2016 NMPED and CESDP. May be copied and distributed within the public domain. All other rights reserved. www.nmengaged.com </w:t>
    </w:r>
    <w:r>
      <w:rPr>
        <w:noProof/>
      </w:rPr>
      <w:drawing>
        <wp:anchor distT="0" distB="0" distL="0" distR="0" simplePos="0" relativeHeight="251660288" behindDoc="1" locked="0" layoutInCell="1" hidden="0" allowOverlap="1" wp14:anchorId="57200A17" wp14:editId="032FF099">
          <wp:simplePos x="0" y="0"/>
          <wp:positionH relativeFrom="column">
            <wp:posOffset>-2963544</wp:posOffset>
          </wp:positionH>
          <wp:positionV relativeFrom="paragraph">
            <wp:posOffset>-16509</wp:posOffset>
          </wp:positionV>
          <wp:extent cx="10058400" cy="748030"/>
          <wp:effectExtent l="0" t="0" r="0" b="0"/>
          <wp:wrapNone/>
          <wp:docPr id="18007471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8400" cy="7480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6F698" w14:textId="77777777" w:rsidR="000F5BB9" w:rsidRDefault="000F5BB9">
      <w:r>
        <w:separator/>
      </w:r>
    </w:p>
  </w:footnote>
  <w:footnote w:type="continuationSeparator" w:id="0">
    <w:p w14:paraId="0532DC7A" w14:textId="77777777" w:rsidR="000F5BB9" w:rsidRDefault="000F5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B6AE" w14:textId="66352736" w:rsidR="006B1876" w:rsidRDefault="000F5BB9">
    <w:pPr>
      <w:pStyle w:val="Header"/>
    </w:pPr>
    <w:r>
      <w:rPr>
        <w:noProof/>
      </w:rPr>
      <w:pict w14:anchorId="202E3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67" o:spid="_x0000_s1033"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EF6E" w14:textId="0F5130CB" w:rsidR="0030419D" w:rsidRDefault="000F5BB9">
    <w:pPr>
      <w:pBdr>
        <w:top w:val="nil"/>
        <w:left w:val="nil"/>
        <w:bottom w:val="nil"/>
        <w:right w:val="nil"/>
        <w:between w:val="nil"/>
      </w:pBdr>
      <w:tabs>
        <w:tab w:val="center" w:pos="4680"/>
        <w:tab w:val="right" w:pos="9360"/>
      </w:tabs>
      <w:rPr>
        <w:color w:val="000000"/>
      </w:rPr>
    </w:pPr>
    <w:r>
      <w:rPr>
        <w:noProof/>
        <w:color w:val="000000"/>
      </w:rPr>
      <w:pict w14:anchorId="752FC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68" o:spid="_x0000_s1032"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v:shape>
      </w:pict>
    </w:r>
  </w:p>
  <w:p w14:paraId="20392F52" w14:textId="41D9783C" w:rsidR="0030419D" w:rsidRDefault="0030419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07656" w14:textId="50EC03D5" w:rsidR="006B1876" w:rsidRDefault="000F5BB9">
    <w:pPr>
      <w:pStyle w:val="Header"/>
    </w:pPr>
    <w:r>
      <w:rPr>
        <w:noProof/>
      </w:rPr>
      <w:pict w14:anchorId="095BD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66" o:spid="_x0000_s1031"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D925" w14:textId="51BC982A" w:rsidR="006B1876" w:rsidRDefault="000F5BB9">
    <w:pPr>
      <w:pStyle w:val="Header"/>
    </w:pPr>
    <w:r>
      <w:rPr>
        <w:noProof/>
      </w:rPr>
      <w:pict w14:anchorId="4B265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70" o:spid="_x0000_s1030"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A29" w14:textId="1430AAF1" w:rsidR="0030419D" w:rsidRDefault="0030419D">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B99A" w14:textId="655B98F2" w:rsidR="006B1876" w:rsidRDefault="000F5BB9">
    <w:pPr>
      <w:pStyle w:val="Header"/>
    </w:pPr>
    <w:r>
      <w:rPr>
        <w:noProof/>
      </w:rPr>
      <w:pict w14:anchorId="06076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69" o:spid="_x0000_s1028"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C0022" w14:textId="7D2D0F99" w:rsidR="006B1876" w:rsidRDefault="000F5BB9">
    <w:pPr>
      <w:pStyle w:val="Header"/>
    </w:pPr>
    <w:r>
      <w:rPr>
        <w:noProof/>
      </w:rPr>
      <w:pict w14:anchorId="44BC5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73" o:spid="_x0000_s1027" type="#_x0000_t75" alt="" style="position:absolute;margin-left:0;margin-top:0;width:612pt;height:793pt;z-index:-25163161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7DC3" w14:textId="0D40C79B" w:rsidR="0030419D" w:rsidRDefault="000F5BB9">
    <w:pPr>
      <w:pBdr>
        <w:top w:val="nil"/>
        <w:left w:val="nil"/>
        <w:bottom w:val="nil"/>
        <w:right w:val="nil"/>
        <w:between w:val="nil"/>
      </w:pBdr>
      <w:tabs>
        <w:tab w:val="center" w:pos="4680"/>
        <w:tab w:val="right" w:pos="9360"/>
      </w:tabs>
      <w:rPr>
        <w:color w:val="000000"/>
      </w:rPr>
    </w:pPr>
    <w:r>
      <w:rPr>
        <w:noProof/>
        <w:color w:val="000000"/>
      </w:rPr>
      <w:pict w14:anchorId="09364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74" o:spid="_x0000_s1026" type="#_x0000_t75" alt="" style="position:absolute;margin-left:0;margin-top:0;width:612pt;height:793pt;z-index:-251628544;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4A3D9" w14:textId="42988AC9" w:rsidR="006B1876" w:rsidRDefault="000F5BB9">
    <w:pPr>
      <w:pStyle w:val="Header"/>
    </w:pPr>
    <w:r>
      <w:rPr>
        <w:noProof/>
      </w:rPr>
      <w:pict w14:anchorId="71112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39872" o:spid="_x0000_s1025" type="#_x0000_t75" alt="" style="position:absolute;margin-left:0;margin-top:0;width:612pt;height:793pt;z-index:-25163468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6F9E"/>
    <w:multiLevelType w:val="hybridMultilevel"/>
    <w:tmpl w:val="D4880CDC"/>
    <w:lvl w:ilvl="0" w:tplc="9EE8A004">
      <w:start w:val="1"/>
      <w:numFmt w:val="bullet"/>
      <w:lvlText w:val="o"/>
      <w:lvlJc w:val="left"/>
      <w:pPr>
        <w:ind w:left="216" w:hanging="216"/>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B27C6C"/>
    <w:multiLevelType w:val="multilevel"/>
    <w:tmpl w:val="58BA5DC4"/>
    <w:styleLink w:val="CurrentList5"/>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A50B47"/>
    <w:multiLevelType w:val="hybridMultilevel"/>
    <w:tmpl w:val="577A5592"/>
    <w:lvl w:ilvl="0" w:tplc="49F495A2">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D835A5"/>
    <w:multiLevelType w:val="multilevel"/>
    <w:tmpl w:val="DE644C7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600FD8"/>
    <w:multiLevelType w:val="hybridMultilevel"/>
    <w:tmpl w:val="B8CE3CB2"/>
    <w:lvl w:ilvl="0" w:tplc="536E18BE">
      <w:start w:val="1"/>
      <w:numFmt w:val="bullet"/>
      <w:lvlText w:val="o"/>
      <w:lvlJc w:val="left"/>
      <w:pPr>
        <w:ind w:left="288" w:hanging="288"/>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DC47F3"/>
    <w:multiLevelType w:val="multilevel"/>
    <w:tmpl w:val="B1E63796"/>
    <w:lvl w:ilvl="0">
      <w:start w:val="1"/>
      <w:numFmt w:val="bullet"/>
      <w:lvlText w:val="o"/>
      <w:lvlJc w:val="left"/>
      <w:pPr>
        <w:ind w:left="216" w:hanging="216"/>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986EFA"/>
    <w:multiLevelType w:val="multilevel"/>
    <w:tmpl w:val="577A5592"/>
    <w:styleLink w:val="CurrentList2"/>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BF4452"/>
    <w:multiLevelType w:val="hybridMultilevel"/>
    <w:tmpl w:val="7F56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3358B"/>
    <w:multiLevelType w:val="multilevel"/>
    <w:tmpl w:val="AE80F8FC"/>
    <w:styleLink w:val="CurrentList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802077"/>
    <w:multiLevelType w:val="multilevel"/>
    <w:tmpl w:val="2F9015D2"/>
    <w:lvl w:ilvl="0">
      <w:start w:val="1"/>
      <w:numFmt w:val="bullet"/>
      <w:lvlText w:val=""/>
      <w:lvlJc w:val="left"/>
      <w:pPr>
        <w:ind w:left="576" w:hanging="216"/>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FB6487"/>
    <w:multiLevelType w:val="multilevel"/>
    <w:tmpl w:val="7BCCAFF8"/>
    <w:lvl w:ilvl="0">
      <w:start w:val="1"/>
      <w:numFmt w:val="bullet"/>
      <w:lvlText w:val="o"/>
      <w:lvlJc w:val="left"/>
      <w:pPr>
        <w:ind w:left="216" w:hanging="216"/>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197583"/>
    <w:multiLevelType w:val="multilevel"/>
    <w:tmpl w:val="B7E2CFCC"/>
    <w:styleLink w:val="CurrentList3"/>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47643C"/>
    <w:multiLevelType w:val="multilevel"/>
    <w:tmpl w:val="58BA5DC4"/>
    <w:styleLink w:val="CurrentList7"/>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102F63"/>
    <w:multiLevelType w:val="hybridMultilevel"/>
    <w:tmpl w:val="B7E2CFC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0637A1"/>
    <w:multiLevelType w:val="multilevel"/>
    <w:tmpl w:val="B8CE3CB2"/>
    <w:styleLink w:val="CurrentList4"/>
    <w:lvl w:ilvl="0">
      <w:start w:val="1"/>
      <w:numFmt w:val="bullet"/>
      <w:lvlText w:val="o"/>
      <w:lvlJc w:val="left"/>
      <w:pPr>
        <w:ind w:left="288" w:hanging="288"/>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C25032"/>
    <w:multiLevelType w:val="multilevel"/>
    <w:tmpl w:val="F9EA1BAC"/>
    <w:lvl w:ilvl="0">
      <w:start w:val="1"/>
      <w:numFmt w:val="bullet"/>
      <w:lvlText w:val="o"/>
      <w:lvlJc w:val="left"/>
      <w:pPr>
        <w:ind w:left="216" w:hanging="216"/>
      </w:pPr>
      <w:rPr>
        <w:rFonts w:ascii="Courier New" w:hAnsi="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122ECD"/>
    <w:multiLevelType w:val="hybridMultilevel"/>
    <w:tmpl w:val="DE644C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5715DBF"/>
    <w:multiLevelType w:val="multilevel"/>
    <w:tmpl w:val="58BA5D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966546"/>
    <w:multiLevelType w:val="multilevel"/>
    <w:tmpl w:val="58BA5DC4"/>
    <w:styleLink w:val="CurrentList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377972"/>
    <w:multiLevelType w:val="multilevel"/>
    <w:tmpl w:val="AE80F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7906540">
    <w:abstractNumId w:val="17"/>
  </w:num>
  <w:num w:numId="2" w16cid:durableId="270744245">
    <w:abstractNumId w:val="19"/>
  </w:num>
  <w:num w:numId="3" w16cid:durableId="1393501052">
    <w:abstractNumId w:val="7"/>
  </w:num>
  <w:num w:numId="4" w16cid:durableId="959143464">
    <w:abstractNumId w:val="16"/>
  </w:num>
  <w:num w:numId="5" w16cid:durableId="1082989953">
    <w:abstractNumId w:val="3"/>
  </w:num>
  <w:num w:numId="6" w16cid:durableId="1513758562">
    <w:abstractNumId w:val="2"/>
  </w:num>
  <w:num w:numId="7" w16cid:durableId="737554195">
    <w:abstractNumId w:val="6"/>
  </w:num>
  <w:num w:numId="8" w16cid:durableId="329413278">
    <w:abstractNumId w:val="13"/>
  </w:num>
  <w:num w:numId="9" w16cid:durableId="1867601029">
    <w:abstractNumId w:val="11"/>
  </w:num>
  <w:num w:numId="10" w16cid:durableId="2063207800">
    <w:abstractNumId w:val="4"/>
  </w:num>
  <w:num w:numId="11" w16cid:durableId="1360814038">
    <w:abstractNumId w:val="14"/>
  </w:num>
  <w:num w:numId="12" w16cid:durableId="1563102044">
    <w:abstractNumId w:val="0"/>
  </w:num>
  <w:num w:numId="13" w16cid:durableId="7870667">
    <w:abstractNumId w:val="1"/>
  </w:num>
  <w:num w:numId="14" w16cid:durableId="1822496874">
    <w:abstractNumId w:val="5"/>
  </w:num>
  <w:num w:numId="15" w16cid:durableId="1806005881">
    <w:abstractNumId w:val="18"/>
  </w:num>
  <w:num w:numId="16" w16cid:durableId="1524630180">
    <w:abstractNumId w:val="15"/>
  </w:num>
  <w:num w:numId="17" w16cid:durableId="724914122">
    <w:abstractNumId w:val="12"/>
  </w:num>
  <w:num w:numId="18" w16cid:durableId="1325159030">
    <w:abstractNumId w:val="10"/>
  </w:num>
  <w:num w:numId="19" w16cid:durableId="1307197286">
    <w:abstractNumId w:val="8"/>
  </w:num>
  <w:num w:numId="20" w16cid:durableId="6576102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9D"/>
    <w:rsid w:val="000F5BB9"/>
    <w:rsid w:val="0030419D"/>
    <w:rsid w:val="00360B52"/>
    <w:rsid w:val="00544023"/>
    <w:rsid w:val="00646773"/>
    <w:rsid w:val="006B1876"/>
    <w:rsid w:val="00754E4E"/>
    <w:rsid w:val="0099651B"/>
    <w:rsid w:val="00BC68A2"/>
    <w:rsid w:val="00C02A88"/>
    <w:rsid w:val="00C52353"/>
    <w:rsid w:val="00DA1FC7"/>
    <w:rsid w:val="00E31B00"/>
    <w:rsid w:val="00E91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CB8A3"/>
  <w15:docId w15:val="{A6F1B7BB-8ACC-5C48-A9A7-66236C90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numbering" w:customStyle="1" w:styleId="CurrentList1">
    <w:name w:val="Current List1"/>
    <w:uiPriority w:val="99"/>
    <w:rsid w:val="00E91F54"/>
    <w:pPr>
      <w:numPr>
        <w:numId w:val="5"/>
      </w:numPr>
    </w:pPr>
  </w:style>
  <w:style w:type="numbering" w:customStyle="1" w:styleId="CurrentList2">
    <w:name w:val="Current List2"/>
    <w:uiPriority w:val="99"/>
    <w:rsid w:val="00E91F54"/>
    <w:pPr>
      <w:numPr>
        <w:numId w:val="7"/>
      </w:numPr>
    </w:pPr>
  </w:style>
  <w:style w:type="numbering" w:customStyle="1" w:styleId="CurrentList3">
    <w:name w:val="Current List3"/>
    <w:uiPriority w:val="99"/>
    <w:rsid w:val="00E91F54"/>
    <w:pPr>
      <w:numPr>
        <w:numId w:val="9"/>
      </w:numPr>
    </w:pPr>
  </w:style>
  <w:style w:type="numbering" w:customStyle="1" w:styleId="CurrentList4">
    <w:name w:val="Current List4"/>
    <w:uiPriority w:val="99"/>
    <w:rsid w:val="00E91F54"/>
    <w:pPr>
      <w:numPr>
        <w:numId w:val="11"/>
      </w:numPr>
    </w:pPr>
  </w:style>
  <w:style w:type="numbering" w:customStyle="1" w:styleId="CurrentList5">
    <w:name w:val="Current List5"/>
    <w:uiPriority w:val="99"/>
    <w:rsid w:val="00E91F54"/>
    <w:pPr>
      <w:numPr>
        <w:numId w:val="13"/>
      </w:numPr>
    </w:pPr>
  </w:style>
  <w:style w:type="numbering" w:customStyle="1" w:styleId="CurrentList6">
    <w:name w:val="Current List6"/>
    <w:uiPriority w:val="99"/>
    <w:rsid w:val="00E91F54"/>
    <w:pPr>
      <w:numPr>
        <w:numId w:val="15"/>
      </w:numPr>
    </w:pPr>
  </w:style>
  <w:style w:type="numbering" w:customStyle="1" w:styleId="CurrentList7">
    <w:name w:val="Current List7"/>
    <w:uiPriority w:val="99"/>
    <w:rsid w:val="00E91F54"/>
    <w:pPr>
      <w:numPr>
        <w:numId w:val="17"/>
      </w:numPr>
    </w:pPr>
  </w:style>
  <w:style w:type="numbering" w:customStyle="1" w:styleId="CurrentList8">
    <w:name w:val="Current List8"/>
    <w:uiPriority w:val="99"/>
    <w:rsid w:val="00BC68A2"/>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zg90MS8PIAyWCZlywR8tKlsxYg==">CgMxLjA4AHIhMTZiZUdMTFBfUkVPajF2bndWaVlGT0t1N0NqM1E0cnBF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85A40D-CAD6-3646-A1AD-24E1C514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240</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4</cp:revision>
  <dcterms:created xsi:type="dcterms:W3CDTF">2025-03-03T22:02:00Z</dcterms:created>
  <dcterms:modified xsi:type="dcterms:W3CDTF">2025-03-24T16:47:00Z</dcterms:modified>
</cp:coreProperties>
</file>